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37" w:rsidRDefault="00FE4337" w:rsidP="00FE433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bookmarkStart w:id="0" w:name="_GoBack"/>
      <w:bookmarkEnd w:id="0"/>
      <w:r>
        <w:rPr>
          <w:rFonts w:cs="Arial"/>
          <w:b/>
          <w:bCs/>
          <w:color w:val="000000"/>
        </w:rPr>
        <w:t>CONVOCATORIA</w:t>
      </w: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La Comisión de Derechos Humanos, tiene el gusto de convocarle a su Tercera Reunión Ordinaria que tendrá verificativo el día 25 de abril de 2019, a las 16:00 horas, en el Salón E del Edificio G, con el siguiente:</w:t>
      </w: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ORDEN DEL DÍA</w:t>
      </w:r>
    </w:p>
    <w:p w:rsidR="00FE4337" w:rsidRDefault="00FE4337" w:rsidP="00FE4337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 xml:space="preserve">1. </w:t>
      </w:r>
      <w:r>
        <w:rPr>
          <w:rFonts w:cs="Arial"/>
          <w:color w:val="000000"/>
        </w:rPr>
        <w:t>Registro de Asistencia y declaratoria de quórum.</w:t>
      </w: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 xml:space="preserve">2. </w:t>
      </w:r>
      <w:r>
        <w:rPr>
          <w:rFonts w:cs="Arial"/>
          <w:color w:val="000000"/>
        </w:rPr>
        <w:t>Lectura, discusión y, en su caso, aprobación del Orden del Día.</w:t>
      </w: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 xml:space="preserve">3. </w:t>
      </w:r>
      <w:r>
        <w:rPr>
          <w:rFonts w:cs="Arial"/>
          <w:color w:val="000000"/>
        </w:rPr>
        <w:t>Informe de los asuntos turnados a la Comisión.</w:t>
      </w: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 xml:space="preserve">4. </w:t>
      </w:r>
      <w:r>
        <w:rPr>
          <w:rFonts w:cs="Arial"/>
          <w:color w:val="000000"/>
        </w:rPr>
        <w:t>Lectura, discusión y, en su caso, aprobación de los siguientes proyectos de dictamen:</w:t>
      </w:r>
    </w:p>
    <w:p w:rsidR="00FE4337" w:rsidRDefault="00FE4337" w:rsidP="00FE4337">
      <w:pPr>
        <w:autoSpaceDE w:val="0"/>
        <w:autoSpaceDN w:val="0"/>
        <w:adjustRightInd w:val="0"/>
        <w:rPr>
          <w:rFonts w:cs="Arial"/>
          <w:color w:val="000000"/>
        </w:rPr>
      </w:pPr>
    </w:p>
    <w:p w:rsidR="00FE4337" w:rsidRDefault="00FE4337" w:rsidP="00FE4337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Con Punto de Acuerdo por el que se exhorta respetuosamente a</w:t>
      </w:r>
      <w:r>
        <w:t>l Poder Ejecutivo Federal a reconocer la competencia del Comité Contra la Desaparición Forzada, regulado en los artículos 31 y 32 de la convención internacional para la protección de todas las personas contra las desapariciones forzadas</w:t>
      </w:r>
      <w:r w:rsidR="008604A5">
        <w:t>.</w:t>
      </w:r>
    </w:p>
    <w:p w:rsidR="00FE4337" w:rsidRDefault="00FE4337" w:rsidP="00FE4337">
      <w:pPr>
        <w:pStyle w:val="Prrafodelista"/>
        <w:autoSpaceDE w:val="0"/>
        <w:autoSpaceDN w:val="0"/>
        <w:adjustRightInd w:val="0"/>
        <w:ind w:left="1068"/>
        <w:rPr>
          <w:rFonts w:cs="Arial"/>
          <w:color w:val="000000"/>
        </w:rPr>
      </w:pPr>
    </w:p>
    <w:p w:rsidR="00FE4337" w:rsidRDefault="00FE4337" w:rsidP="00FE4337">
      <w:pPr>
        <w:pStyle w:val="Prrafodelista"/>
        <w:numPr>
          <w:ilvl w:val="0"/>
          <w:numId w:val="1"/>
        </w:numPr>
      </w:pPr>
      <w:r>
        <w:t>Con Punto de Acuerdo por el que se exhorta respetuosamente a los Titulares del Poder Ejecutivo de los Estados de Colima, Guerrero, Michoacán, Sinaloa y Tamaulipas, para que reconozcan el riesgo de desplazamiento forzado en que se encuentran sus localidades e implementen acciones de prevención, atención y erradicación de la violencia, como principal causa del desplazamiento forzado</w:t>
      </w:r>
      <w:r w:rsidR="008604A5">
        <w:t>.</w:t>
      </w:r>
    </w:p>
    <w:p w:rsidR="00FE4337" w:rsidRDefault="00FE4337" w:rsidP="00FE4337">
      <w:pPr>
        <w:pStyle w:val="Prrafodelista"/>
      </w:pP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 xml:space="preserve">5. </w:t>
      </w:r>
      <w:r>
        <w:rPr>
          <w:rFonts w:cs="Arial"/>
          <w:color w:val="000000"/>
        </w:rPr>
        <w:t>Comunicaciones</w:t>
      </w: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FE4337" w:rsidRDefault="00FE4337" w:rsidP="00FE433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Bajas de diputados o diputadas integrantes de la Comisión</w:t>
      </w:r>
      <w:r w:rsidR="008604A5">
        <w:rPr>
          <w:rFonts w:cs="Arial"/>
          <w:color w:val="000000"/>
        </w:rPr>
        <w:t>.</w:t>
      </w: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i/>
          <w:iCs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 xml:space="preserve">6. </w:t>
      </w:r>
      <w:r>
        <w:rPr>
          <w:rFonts w:cs="Arial"/>
          <w:color w:val="000000"/>
        </w:rPr>
        <w:t>Asuntos Generales.</w:t>
      </w: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FE4337" w:rsidRDefault="00FE4337" w:rsidP="00FE433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Por el cual se notifica la baja del C. Alan Muñoz Domínguez del cargo de Enlace Técnico de la Comisión</w:t>
      </w:r>
      <w:r w:rsidR="008604A5">
        <w:rPr>
          <w:rFonts w:cs="Arial"/>
          <w:color w:val="000000"/>
        </w:rPr>
        <w:t>.</w:t>
      </w: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 xml:space="preserve">7. </w:t>
      </w:r>
      <w:r>
        <w:rPr>
          <w:rFonts w:cs="Arial"/>
          <w:color w:val="000000"/>
        </w:rPr>
        <w:t>Clausura y cita a la próxima reunión ordinaria.</w:t>
      </w: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 T E N T A M E N T E</w:t>
      </w:r>
    </w:p>
    <w:p w:rsidR="00FE4337" w:rsidRDefault="00FE4337" w:rsidP="00FE4337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FE4337" w:rsidRDefault="00FE4337" w:rsidP="00FE4337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FE4337" w:rsidRDefault="00A91C00" w:rsidP="00FE433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Dio</w:t>
      </w:r>
      <w:r w:rsidR="00FE4337">
        <w:rPr>
          <w:rFonts w:cs="Arial"/>
          <w:b/>
          <w:bCs/>
          <w:color w:val="000000"/>
        </w:rPr>
        <w:t>. Hugo Rafael Ruiz Lustre</w:t>
      </w:r>
    </w:p>
    <w:p w:rsidR="00451FFF" w:rsidRDefault="00FE4337" w:rsidP="00FE4337">
      <w:pPr>
        <w:jc w:val="center"/>
      </w:pPr>
      <w:r>
        <w:rPr>
          <w:rFonts w:cs="Arial"/>
          <w:bCs/>
          <w:color w:val="000000"/>
        </w:rPr>
        <w:t>Presidente</w:t>
      </w:r>
    </w:p>
    <w:sectPr w:rsidR="00451FFF" w:rsidSect="00FE4337"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90" w:rsidRDefault="00FC7F90" w:rsidP="00FE4337">
      <w:pPr>
        <w:spacing w:line="240" w:lineRule="auto"/>
      </w:pPr>
      <w:r>
        <w:separator/>
      </w:r>
    </w:p>
  </w:endnote>
  <w:endnote w:type="continuationSeparator" w:id="0">
    <w:p w:rsidR="00FC7F90" w:rsidRDefault="00FC7F90" w:rsidP="00FE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90" w:rsidRDefault="00FC7F90" w:rsidP="00FE4337">
      <w:pPr>
        <w:spacing w:line="240" w:lineRule="auto"/>
      </w:pPr>
      <w:r>
        <w:separator/>
      </w:r>
    </w:p>
  </w:footnote>
  <w:footnote w:type="continuationSeparator" w:id="0">
    <w:p w:rsidR="00FC7F90" w:rsidRDefault="00FC7F90" w:rsidP="00FE4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540C"/>
    <w:multiLevelType w:val="hybridMultilevel"/>
    <w:tmpl w:val="ACE2D60E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6662F4"/>
    <w:multiLevelType w:val="hybridMultilevel"/>
    <w:tmpl w:val="DD4683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7"/>
    <w:rsid w:val="003F7E91"/>
    <w:rsid w:val="00451FFF"/>
    <w:rsid w:val="008604A5"/>
    <w:rsid w:val="00A91C00"/>
    <w:rsid w:val="00BC095D"/>
    <w:rsid w:val="00E63CF9"/>
    <w:rsid w:val="00EA581B"/>
    <w:rsid w:val="00FC7F90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C884-69F8-41D3-934D-F98D0958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3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37"/>
  </w:style>
  <w:style w:type="paragraph" w:styleId="Piedepgina">
    <w:name w:val="footer"/>
    <w:basedOn w:val="Normal"/>
    <w:link w:val="PiedepginaCar"/>
    <w:uiPriority w:val="99"/>
    <w:unhideWhenUsed/>
    <w:rsid w:val="00FE43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Usuario</cp:lastModifiedBy>
  <cp:revision>8</cp:revision>
  <dcterms:created xsi:type="dcterms:W3CDTF">2019-06-25T16:00:00Z</dcterms:created>
  <dcterms:modified xsi:type="dcterms:W3CDTF">2019-07-01T06:09:00Z</dcterms:modified>
</cp:coreProperties>
</file>